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AE" w:rsidRDefault="002E55AE" w:rsidP="002E55AE">
      <w:pPr>
        <w:pStyle w:val="Cm"/>
      </w:pPr>
      <w:r w:rsidRPr="009C701E">
        <w:t>Herend zsidó öröksége</w:t>
      </w:r>
    </w:p>
    <w:p w:rsidR="002E55AE" w:rsidRDefault="002E55AE" w:rsidP="002E55AE">
      <w:pPr>
        <w:pStyle w:val="Alcm"/>
      </w:pPr>
      <w:r>
        <w:t xml:space="preserve">Időszaki kiállítás a Magyar Zsidó Múzeum és Levéltárban. </w:t>
      </w:r>
    </w:p>
    <w:p w:rsidR="002E55AE" w:rsidRDefault="002E55AE" w:rsidP="00634717">
      <w:pPr>
        <w:pStyle w:val="Cmsor3"/>
      </w:pPr>
      <w:r>
        <w:t xml:space="preserve">Megtekinthető: 2018. október 30 – </w:t>
      </w:r>
      <w:r w:rsidRPr="002A51EA">
        <w:t>ápril</w:t>
      </w:r>
      <w:bookmarkStart w:id="0" w:name="_GoBack"/>
      <w:bookmarkEnd w:id="0"/>
      <w:r w:rsidRPr="002A51EA">
        <w:t>is 29.</w:t>
      </w:r>
    </w:p>
    <w:p w:rsidR="00BA7202" w:rsidRDefault="002E55AE" w:rsidP="002E55AE">
      <w:r w:rsidRPr="009C701E">
        <w:t>A</w:t>
      </w:r>
      <w:r>
        <w:t xml:space="preserve"> MAZSIHISZ Magyar Zsidó Múzeum és Levéltár</w:t>
      </w:r>
      <w:r w:rsidR="005D2A4C">
        <w:t>a</w:t>
      </w:r>
      <w:r>
        <w:t xml:space="preserve"> a Herendi Porcelánmanufaktúra </w:t>
      </w:r>
      <w:proofErr w:type="spellStart"/>
      <w:r>
        <w:t>Porcelánmúzeumával</w:t>
      </w:r>
      <w:proofErr w:type="spellEnd"/>
      <w:r>
        <w:t xml:space="preserve"> közös kiállításban mutatja be a herendi </w:t>
      </w:r>
      <w:proofErr w:type="spellStart"/>
      <w:r>
        <w:t>szédertálak</w:t>
      </w:r>
      <w:proofErr w:type="spellEnd"/>
      <w:r>
        <w:t xml:space="preserve"> történetét, művészetét. </w:t>
      </w:r>
    </w:p>
    <w:p w:rsidR="002E55AE" w:rsidRDefault="00BA7202" w:rsidP="005D2A4C">
      <w:r>
        <w:t xml:space="preserve">A kiállítás első eleme a Zsidó Múzeum tervezett „kapszula-kiállítás” </w:t>
      </w:r>
      <w:r w:rsidR="00716CC3">
        <w:t>sorozatának, mely</w:t>
      </w:r>
      <w:r w:rsidR="005D2A4C">
        <w:t xml:space="preserve"> a magyar zsidó történelem és kultúra egy-egy, az állandó kiállításban is megjelenő fontos jelenségét mutatja be részletesebben, esetenként más gyűjtemények anyagából is merítve. E sorozat első eleme a herendi porcelán </w:t>
      </w:r>
      <w:proofErr w:type="spellStart"/>
      <w:r w:rsidR="005D2A4C">
        <w:t>szédertálakat</w:t>
      </w:r>
      <w:proofErr w:type="spellEnd"/>
      <w:r w:rsidR="005D2A4C">
        <w:t xml:space="preserve"> bemutató tárlat.  </w:t>
      </w:r>
    </w:p>
    <w:p w:rsidR="00A012C1" w:rsidRDefault="00142C7D" w:rsidP="00A45384">
      <w:r w:rsidRPr="00142C7D">
        <w:t xml:space="preserve">A porcelángyártást Magyarországon </w:t>
      </w:r>
      <w:r>
        <w:t>néhány rövidéletű kísérlet</w:t>
      </w:r>
      <w:r w:rsidR="00A45384">
        <w:t xml:space="preserve"> után 1839–</w:t>
      </w:r>
      <w:proofErr w:type="spellStart"/>
      <w:r w:rsidR="00A45384">
        <w:t>ben</w:t>
      </w:r>
      <w:proofErr w:type="spellEnd"/>
      <w:r w:rsidR="00A45384">
        <w:t xml:space="preserve"> Fischer Mór </w:t>
      </w:r>
      <w:r w:rsidRPr="00142C7D">
        <w:t xml:space="preserve">teremtette meg a herendi gyárban. </w:t>
      </w:r>
      <w:r w:rsidR="002E55AE" w:rsidRPr="002E55AE">
        <w:t xml:space="preserve">Fischer Mór a zsidó származásából fakadó hátrányokat igazi kézműves porcelán-remekekkel feledtette. A magyar </w:t>
      </w:r>
      <w:proofErr w:type="gramStart"/>
      <w:r w:rsidR="002E55AE" w:rsidRPr="002E55AE">
        <w:t>arisztokraták</w:t>
      </w:r>
      <w:proofErr w:type="gramEnd"/>
      <w:r w:rsidR="002E55AE" w:rsidRPr="002E55AE">
        <w:t xml:space="preserve"> készleteinek pótlásával szerzett hírnevet, később különböző külföldi iparkiállításokon nemcsak szakmai elismeréseket nyert el, hanem királyi családok, uralkodók megrendeléseit is. Művészeti törekvései jutalmául 1867-ben nemesi rangot kapott.</w:t>
      </w:r>
      <w:r w:rsidR="00A45384">
        <w:t xml:space="preserve"> </w:t>
      </w:r>
    </w:p>
    <w:p w:rsidR="002E55AE" w:rsidRDefault="00A45384" w:rsidP="00A012C1">
      <w:r w:rsidRPr="00A45384">
        <w:t xml:space="preserve">A herendi porcelángyár </w:t>
      </w:r>
      <w:r>
        <w:t xml:space="preserve">és Fischer Mór pályája </w:t>
      </w:r>
      <w:r w:rsidRPr="00A45384">
        <w:t>a magyar zsidóság polgár</w:t>
      </w:r>
      <w:r>
        <w:t xml:space="preserve">osodásának is fontos szimbóluma. A gyárban a világhírű étkészletek és dísztárgyak mellett néhány, a </w:t>
      </w:r>
      <w:proofErr w:type="spellStart"/>
      <w:r>
        <w:t>peszah</w:t>
      </w:r>
      <w:proofErr w:type="spellEnd"/>
      <w:r>
        <w:t xml:space="preserve"> ünnepi rituális vacsorához készített </w:t>
      </w:r>
      <w:proofErr w:type="spellStart"/>
      <w:r>
        <w:t>szédertál</w:t>
      </w:r>
      <w:proofErr w:type="spellEnd"/>
      <w:r>
        <w:t xml:space="preserve"> is készült. Ezeket mutatja be kiállításunk, kiegészítve </w:t>
      </w:r>
      <w:r w:rsidR="00A012C1">
        <w:t xml:space="preserve">Fischer Mór fiának, </w:t>
      </w:r>
      <w:proofErr w:type="spellStart"/>
      <w:r w:rsidR="00A012C1">
        <w:t>Farkasházy</w:t>
      </w:r>
      <w:proofErr w:type="spellEnd"/>
      <w:r w:rsidR="00A012C1">
        <w:t xml:space="preserve"> Fischer Vilmosnak </w:t>
      </w:r>
      <w:r>
        <w:t xml:space="preserve">kolozsvári üzemében készített tálakkal. A kiállítást a napjainkban a Herendi Porcelán Manufaktúrában kis sorozatokban készülő </w:t>
      </w:r>
      <w:proofErr w:type="spellStart"/>
      <w:r>
        <w:t>judaika</w:t>
      </w:r>
      <w:proofErr w:type="spellEnd"/>
      <w:r>
        <w:t xml:space="preserve"> tárgyakkal zárjuk. </w:t>
      </w:r>
    </w:p>
    <w:p w:rsidR="002E55AE" w:rsidRDefault="002E55AE" w:rsidP="002E55AE">
      <w:r>
        <w:t xml:space="preserve">A </w:t>
      </w:r>
      <w:r w:rsidRPr="009C701E">
        <w:rPr>
          <w:i/>
        </w:rPr>
        <w:t>Herend zsidó öröksége</w:t>
      </w:r>
      <w:r>
        <w:t xml:space="preserve"> című időszaki tárlat </w:t>
      </w:r>
      <w:r>
        <w:rPr>
          <w:b/>
        </w:rPr>
        <w:t>2018. október 29-é</w:t>
      </w:r>
      <w:r w:rsidRPr="009C701E">
        <w:rPr>
          <w:b/>
        </w:rPr>
        <w:t xml:space="preserve">n </w:t>
      </w:r>
      <w:r>
        <w:rPr>
          <w:b/>
        </w:rPr>
        <w:t xml:space="preserve">(hétfőn) </w:t>
      </w:r>
      <w:r w:rsidRPr="009C701E">
        <w:rPr>
          <w:b/>
        </w:rPr>
        <w:t>18 óra</w:t>
      </w:r>
      <w:r>
        <w:t>kor nyílik a Magyar Zsidó Múzeum és Levéltárban.</w:t>
      </w:r>
    </w:p>
    <w:p w:rsidR="009A573C" w:rsidRDefault="009A573C" w:rsidP="009A573C">
      <w:r>
        <w:t xml:space="preserve">A kiállítás online változata megtekinthető: </w:t>
      </w:r>
      <w:hyperlink r:id="rId6" w:history="1">
        <w:r w:rsidRPr="00CA43E0">
          <w:rPr>
            <w:rStyle w:val="Hiperhivatkozs"/>
          </w:rPr>
          <w:t>http://collections.milev.hu/exhibits/show/herend_hu</w:t>
        </w:r>
      </w:hyperlink>
      <w:r>
        <w:t xml:space="preserve"> </w:t>
      </w:r>
    </w:p>
    <w:p w:rsidR="00634717" w:rsidRDefault="00634717" w:rsidP="00634717">
      <w:pPr>
        <w:pStyle w:val="Cmsor2"/>
      </w:pPr>
      <w:r>
        <w:t xml:space="preserve">Kapcsolat: </w:t>
      </w:r>
    </w:p>
    <w:p w:rsidR="00634717" w:rsidRDefault="00634717" w:rsidP="00634717">
      <w:pPr>
        <w:pStyle w:val="Nincstrkz"/>
      </w:pPr>
      <w:r>
        <w:t xml:space="preserve">Magyar Zsidó Múzeum és Levéltár </w:t>
      </w:r>
    </w:p>
    <w:p w:rsidR="00634717" w:rsidRDefault="00634717" w:rsidP="00634717">
      <w:pPr>
        <w:pStyle w:val="Nincstrkz"/>
      </w:pPr>
      <w:r>
        <w:t xml:space="preserve">1074 Budapest, Dohány utca 2. </w:t>
      </w:r>
    </w:p>
    <w:p w:rsidR="00634717" w:rsidRDefault="00634717" w:rsidP="00634717">
      <w:pPr>
        <w:pStyle w:val="Nincstrkz"/>
      </w:pPr>
      <w:hyperlink r:id="rId7" w:history="1">
        <w:r w:rsidRPr="00CA43E0">
          <w:rPr>
            <w:rStyle w:val="Hiperhivatkozs"/>
          </w:rPr>
          <w:t>info@milev.hu</w:t>
        </w:r>
      </w:hyperlink>
      <w:r>
        <w:t xml:space="preserve"> </w:t>
      </w:r>
      <w:hyperlink r:id="rId8" w:history="1">
        <w:r w:rsidRPr="00CA43E0">
          <w:rPr>
            <w:rStyle w:val="Hiperhivatkozs"/>
          </w:rPr>
          <w:t>milev6@gmail.com</w:t>
        </w:r>
      </w:hyperlink>
    </w:p>
    <w:p w:rsidR="00634717" w:rsidRDefault="00634717" w:rsidP="00634717">
      <w:pPr>
        <w:pStyle w:val="Nincstrkz"/>
      </w:pPr>
      <w:r>
        <w:t>+361-4135514</w:t>
      </w:r>
    </w:p>
    <w:p w:rsidR="00634717" w:rsidRDefault="00634717" w:rsidP="009A573C"/>
    <w:p w:rsidR="00634717" w:rsidRPr="004B7EBE" w:rsidRDefault="00634717" w:rsidP="009A573C">
      <w:r>
        <w:rPr>
          <w:noProof/>
          <w:lang w:eastAsia="hu-HU"/>
        </w:rPr>
        <w:drawing>
          <wp:inline distT="0" distB="0" distL="0" distR="0">
            <wp:extent cx="5760720" cy="140906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84_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717" w:rsidRPr="004B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0B1"/>
    <w:multiLevelType w:val="hybridMultilevel"/>
    <w:tmpl w:val="B4CC700E"/>
    <w:lvl w:ilvl="0" w:tplc="D49CF7F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ADF"/>
    <w:multiLevelType w:val="hybridMultilevel"/>
    <w:tmpl w:val="2A08DA5A"/>
    <w:lvl w:ilvl="0" w:tplc="D6203FE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543E"/>
    <w:multiLevelType w:val="hybridMultilevel"/>
    <w:tmpl w:val="BDC01768"/>
    <w:lvl w:ilvl="0" w:tplc="39C819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E4"/>
    <w:rsid w:val="0006479A"/>
    <w:rsid w:val="00102D84"/>
    <w:rsid w:val="00142C7D"/>
    <w:rsid w:val="00206A37"/>
    <w:rsid w:val="002E55AE"/>
    <w:rsid w:val="00310AE4"/>
    <w:rsid w:val="00422009"/>
    <w:rsid w:val="004B7EBE"/>
    <w:rsid w:val="0050554C"/>
    <w:rsid w:val="0051260E"/>
    <w:rsid w:val="005637E3"/>
    <w:rsid w:val="005D2A4C"/>
    <w:rsid w:val="005E1738"/>
    <w:rsid w:val="005F658F"/>
    <w:rsid w:val="00634717"/>
    <w:rsid w:val="00690A05"/>
    <w:rsid w:val="0070388C"/>
    <w:rsid w:val="00706DC4"/>
    <w:rsid w:val="00713F38"/>
    <w:rsid w:val="00716CC3"/>
    <w:rsid w:val="007F1DA8"/>
    <w:rsid w:val="00871F9D"/>
    <w:rsid w:val="00887EC6"/>
    <w:rsid w:val="00970AC5"/>
    <w:rsid w:val="00983BA5"/>
    <w:rsid w:val="009A573C"/>
    <w:rsid w:val="00A012C1"/>
    <w:rsid w:val="00A262F8"/>
    <w:rsid w:val="00A45384"/>
    <w:rsid w:val="00AD641D"/>
    <w:rsid w:val="00B03E9D"/>
    <w:rsid w:val="00B5402A"/>
    <w:rsid w:val="00BA7202"/>
    <w:rsid w:val="00C527BA"/>
    <w:rsid w:val="00D22254"/>
    <w:rsid w:val="00D45C7A"/>
    <w:rsid w:val="00D96FC7"/>
    <w:rsid w:val="00DF3DAC"/>
    <w:rsid w:val="00E44E1F"/>
    <w:rsid w:val="00E92098"/>
    <w:rsid w:val="00F0047A"/>
    <w:rsid w:val="00F020D6"/>
    <w:rsid w:val="00FA796D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8253"/>
  <w15:docId w15:val="{AE423203-2EEE-4AEF-A9CE-674A6CCE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4C"/>
  </w:style>
  <w:style w:type="paragraph" w:styleId="Cmsor1">
    <w:name w:val="heading 1"/>
    <w:basedOn w:val="Norml"/>
    <w:next w:val="Norml"/>
    <w:link w:val="Cmsor1Char"/>
    <w:uiPriority w:val="9"/>
    <w:qFormat/>
    <w:rsid w:val="00505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347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05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5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05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3471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505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4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0554C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0554C"/>
    <w:pPr>
      <w:spacing w:after="0" w:line="36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50554C"/>
    <w:rPr>
      <w:rFonts w:asciiTheme="majorHAnsi" w:eastAsiaTheme="majorEastAsia" w:hAnsiTheme="majorHAnsi" w:cstheme="majorBidi"/>
      <w:i/>
      <w:iCs/>
      <w:spacing w:val="13"/>
      <w:sz w:val="24"/>
      <w:szCs w:val="24"/>
      <w:u w:val="single"/>
    </w:rPr>
  </w:style>
  <w:style w:type="character" w:styleId="Kiemels2">
    <w:name w:val="Strong"/>
    <w:uiPriority w:val="22"/>
    <w:qFormat/>
    <w:rsid w:val="0050554C"/>
    <w:rPr>
      <w:b/>
      <w:bCs/>
    </w:rPr>
  </w:style>
  <w:style w:type="character" w:styleId="Kiemels">
    <w:name w:val="Emphasis"/>
    <w:uiPriority w:val="20"/>
    <w:qFormat/>
    <w:rsid w:val="00505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50554C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0554C"/>
  </w:style>
  <w:style w:type="paragraph" w:styleId="Listaszerbekezds">
    <w:name w:val="List Paragraph"/>
    <w:basedOn w:val="Norml"/>
    <w:uiPriority w:val="34"/>
    <w:qFormat/>
    <w:rsid w:val="0050554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0554C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4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4C"/>
    <w:rPr>
      <w:b/>
      <w:bCs/>
      <w:i/>
      <w:iCs/>
    </w:rPr>
  </w:style>
  <w:style w:type="character" w:styleId="Finomkiemels">
    <w:name w:val="Subtle Emphasis"/>
    <w:uiPriority w:val="19"/>
    <w:qFormat/>
    <w:rsid w:val="0050554C"/>
    <w:rPr>
      <w:i/>
      <w:iCs/>
    </w:rPr>
  </w:style>
  <w:style w:type="character" w:styleId="Erskiemels">
    <w:name w:val="Intense Emphasis"/>
    <w:uiPriority w:val="21"/>
    <w:qFormat/>
    <w:rsid w:val="0050554C"/>
    <w:rPr>
      <w:b/>
      <w:bCs/>
    </w:rPr>
  </w:style>
  <w:style w:type="character" w:styleId="Finomhivatkozs">
    <w:name w:val="Subtle Reference"/>
    <w:uiPriority w:val="31"/>
    <w:qFormat/>
    <w:rsid w:val="0050554C"/>
    <w:rPr>
      <w:smallCaps/>
    </w:rPr>
  </w:style>
  <w:style w:type="character" w:styleId="Ershivatkozs">
    <w:name w:val="Intense Reference"/>
    <w:uiPriority w:val="32"/>
    <w:qFormat/>
    <w:rsid w:val="0050554C"/>
    <w:rPr>
      <w:smallCaps/>
      <w:spacing w:val="5"/>
      <w:u w:val="single"/>
    </w:rPr>
  </w:style>
  <w:style w:type="character" w:styleId="Knyvcme">
    <w:name w:val="Book Title"/>
    <w:uiPriority w:val="33"/>
    <w:qFormat/>
    <w:rsid w:val="0050554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0554C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unhideWhenUsed/>
    <w:rsid w:val="008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BA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06DC4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55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55AE"/>
    <w:pPr>
      <w:spacing w:line="240" w:lineRule="auto"/>
    </w:pPr>
    <w:rPr>
      <w:sz w:val="20"/>
      <w:szCs w:val="20"/>
      <w:lang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55AE"/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v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le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s.milev.hu/exhibits/show/herend_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FC83-ADE6-4BB3-B27E-A2FD269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2018-10-23T18:51:00Z</dcterms:created>
  <dcterms:modified xsi:type="dcterms:W3CDTF">2018-10-23T19:20:00Z</dcterms:modified>
</cp:coreProperties>
</file>